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271DD08E" w:rsidR="00572852" w:rsidRDefault="00C458E2" w:rsidP="002A3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572852">
              <w:rPr>
                <w:b/>
                <w:sz w:val="32"/>
                <w:szCs w:val="32"/>
              </w:rPr>
              <w:t xml:space="preserve"> møde i Støtteforeningen</w:t>
            </w:r>
          </w:p>
          <w:p w14:paraId="3FDC3AA5" w14:textId="2D015C44" w:rsidR="00572852" w:rsidRPr="007F2773" w:rsidRDefault="00D601E3" w:rsidP="000C56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Tirsdag</w:t>
            </w:r>
            <w:r w:rsidR="00572852">
              <w:rPr>
                <w:b/>
                <w:sz w:val="32"/>
                <w:szCs w:val="32"/>
              </w:rPr>
              <w:t xml:space="preserve"> d.</w:t>
            </w:r>
            <w:r>
              <w:rPr>
                <w:b/>
                <w:sz w:val="32"/>
                <w:szCs w:val="32"/>
              </w:rPr>
              <w:t xml:space="preserve"> 25</w:t>
            </w:r>
            <w:r w:rsidR="00572852">
              <w:rPr>
                <w:b/>
                <w:sz w:val="32"/>
                <w:szCs w:val="32"/>
              </w:rPr>
              <w:t xml:space="preserve">. </w:t>
            </w:r>
            <w:r w:rsidR="00ED78F9">
              <w:rPr>
                <w:b/>
                <w:sz w:val="32"/>
                <w:szCs w:val="32"/>
              </w:rPr>
              <w:t>april</w:t>
            </w:r>
            <w:r w:rsidR="002067EF">
              <w:rPr>
                <w:b/>
                <w:sz w:val="32"/>
                <w:szCs w:val="32"/>
              </w:rPr>
              <w:t xml:space="preserve"> 2017 kl. </w:t>
            </w:r>
            <w:r>
              <w:rPr>
                <w:b/>
                <w:sz w:val="32"/>
                <w:szCs w:val="32"/>
              </w:rPr>
              <w:t>19.00</w:t>
            </w:r>
            <w:r w:rsidR="00572852">
              <w:rPr>
                <w:b/>
                <w:sz w:val="32"/>
                <w:szCs w:val="32"/>
              </w:rPr>
              <w:t xml:space="preserve"> </w:t>
            </w:r>
            <w:r w:rsidR="000C562F">
              <w:rPr>
                <w:b/>
                <w:sz w:val="32"/>
                <w:szCs w:val="32"/>
              </w:rPr>
              <w:t>på lærerværelset</w:t>
            </w:r>
            <w:r w:rsidR="00572852">
              <w:rPr>
                <w:b/>
                <w:sz w:val="32"/>
                <w:szCs w:val="32"/>
              </w:rPr>
              <w:t>.</w:t>
            </w:r>
          </w:p>
        </w:tc>
      </w:tr>
      <w:tr w:rsidR="00572852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296B5F" w:rsidRDefault="003A26C1" w:rsidP="003A26C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Indkaldt</w:t>
            </w:r>
          </w:p>
        </w:tc>
      </w:tr>
      <w:tr w:rsidR="00572852" w14:paraId="000D0910" w14:textId="77777777" w:rsidTr="00FE70E5">
        <w:tc>
          <w:tcPr>
            <w:tcW w:w="2689" w:type="dxa"/>
            <w:vAlign w:val="center"/>
          </w:tcPr>
          <w:p w14:paraId="3D816FE0" w14:textId="209CA6F1" w:rsidR="00FE70E5" w:rsidRDefault="005D1CB2" w:rsidP="00FE70E5">
            <w:pPr>
              <w:spacing w:after="0" w:line="240" w:lineRule="auto"/>
            </w:pPr>
            <w:r>
              <w:t>Menigt medlem</w:t>
            </w:r>
          </w:p>
          <w:p w14:paraId="29ADC21D" w14:textId="77777777" w:rsidR="00572852" w:rsidRDefault="002067EF" w:rsidP="00FE70E5">
            <w:pPr>
              <w:spacing w:after="0"/>
            </w:pPr>
            <w:r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Default="00BF5C99" w:rsidP="00FE70E5">
            <w:pPr>
              <w:spacing w:after="0" w:line="240" w:lineRule="auto"/>
            </w:pPr>
            <w:hyperlink r:id="rId7" w:history="1">
              <w:r w:rsidR="002067EF" w:rsidRPr="00F41EEA">
                <w:rPr>
                  <w:rStyle w:val="Hyperlink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Default="002067EF" w:rsidP="00FE70E5">
            <w:pPr>
              <w:spacing w:after="0" w:line="240" w:lineRule="auto"/>
            </w:pPr>
            <w:r>
              <w:t>24758819</w:t>
            </w:r>
          </w:p>
        </w:tc>
        <w:tc>
          <w:tcPr>
            <w:tcW w:w="1414" w:type="dxa"/>
            <w:vAlign w:val="center"/>
          </w:tcPr>
          <w:p w14:paraId="6A023537" w14:textId="77777777" w:rsidR="00572852" w:rsidRPr="00D601E3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1C079C9" w14:textId="283D787E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443A0060" w14:textId="77777777" w:rsidTr="00FE70E5">
        <w:tc>
          <w:tcPr>
            <w:tcW w:w="2689" w:type="dxa"/>
            <w:vAlign w:val="center"/>
          </w:tcPr>
          <w:p w14:paraId="0F2153CD" w14:textId="6DA25526" w:rsidR="00FE70E5" w:rsidRDefault="005D1CB2" w:rsidP="00FE70E5">
            <w:pPr>
              <w:spacing w:after="0" w:line="240" w:lineRule="auto"/>
            </w:pPr>
            <w:r>
              <w:t>Sekretær</w:t>
            </w:r>
          </w:p>
          <w:p w14:paraId="0C98A0AA" w14:textId="77777777" w:rsidR="00572852" w:rsidRDefault="002067EF" w:rsidP="00FE70E5">
            <w:pPr>
              <w:spacing w:after="0"/>
            </w:pPr>
            <w:r>
              <w:t>Nina Wolff</w:t>
            </w:r>
          </w:p>
        </w:tc>
        <w:tc>
          <w:tcPr>
            <w:tcW w:w="3128" w:type="dxa"/>
            <w:vAlign w:val="center"/>
          </w:tcPr>
          <w:p w14:paraId="56585BF0" w14:textId="77777777" w:rsidR="00572852" w:rsidRDefault="00BF5C99" w:rsidP="00FE70E5">
            <w:pPr>
              <w:spacing w:after="0" w:line="240" w:lineRule="auto"/>
            </w:pPr>
            <w:hyperlink r:id="rId8" w:history="1">
              <w:r w:rsidR="002067EF" w:rsidRPr="00F41EEA">
                <w:rPr>
                  <w:rStyle w:val="Hyperlink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16CBE717" w14:textId="77777777" w:rsidR="00572852" w:rsidRDefault="002067EF" w:rsidP="00FE70E5">
            <w:pPr>
              <w:spacing w:after="0" w:line="240" w:lineRule="auto"/>
            </w:pPr>
            <w:r>
              <w:t>22948826</w:t>
            </w:r>
          </w:p>
        </w:tc>
        <w:tc>
          <w:tcPr>
            <w:tcW w:w="1414" w:type="dxa"/>
            <w:vAlign w:val="center"/>
          </w:tcPr>
          <w:p w14:paraId="276D2A02" w14:textId="77777777" w:rsidR="00572852" w:rsidRPr="00D601E3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21F16199" w14:textId="324E4997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037003A6" w14:textId="77777777" w:rsidTr="00FE70E5">
        <w:tc>
          <w:tcPr>
            <w:tcW w:w="2689" w:type="dxa"/>
            <w:vAlign w:val="center"/>
          </w:tcPr>
          <w:p w14:paraId="002D3BE5" w14:textId="4B3EC8A7" w:rsidR="00FE70E5" w:rsidRDefault="005D1CB2" w:rsidP="00FE70E5">
            <w:pPr>
              <w:spacing w:after="0" w:line="240" w:lineRule="auto"/>
            </w:pPr>
            <w:r>
              <w:t>Kasserer</w:t>
            </w:r>
          </w:p>
          <w:p w14:paraId="625F6B93" w14:textId="77777777" w:rsidR="00572852" w:rsidRDefault="00572852" w:rsidP="00FE70E5">
            <w:pPr>
              <w:spacing w:after="0"/>
              <w:rPr>
                <w:b/>
              </w:rPr>
            </w:pPr>
            <w:r>
              <w:t>Peter Lorenzen</w:t>
            </w:r>
          </w:p>
        </w:tc>
        <w:tc>
          <w:tcPr>
            <w:tcW w:w="3128" w:type="dxa"/>
            <w:vAlign w:val="center"/>
          </w:tcPr>
          <w:p w14:paraId="01AEC6C4" w14:textId="77777777" w:rsidR="00572852" w:rsidRDefault="00BF5C99" w:rsidP="00FE70E5">
            <w:pPr>
              <w:spacing w:after="0" w:line="240" w:lineRule="auto"/>
            </w:pPr>
            <w:hyperlink r:id="rId9" w:history="1">
              <w:r w:rsidR="00572852" w:rsidRPr="009D0DF6">
                <w:rPr>
                  <w:rStyle w:val="Hyperlink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290BFF55" w14:textId="77777777" w:rsidR="00572852" w:rsidRDefault="00572852" w:rsidP="00FE70E5">
            <w:pPr>
              <w:spacing w:after="0" w:line="240" w:lineRule="auto"/>
            </w:pPr>
            <w:r>
              <w:t>29445548</w:t>
            </w:r>
          </w:p>
        </w:tc>
        <w:tc>
          <w:tcPr>
            <w:tcW w:w="1414" w:type="dxa"/>
            <w:vAlign w:val="center"/>
          </w:tcPr>
          <w:p w14:paraId="4C4F2736" w14:textId="77777777" w:rsidR="00572852" w:rsidRPr="00D601E3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13A03077" w14:textId="64770FD6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5CF0E565" w14:textId="77777777" w:rsidTr="00FE70E5">
        <w:tc>
          <w:tcPr>
            <w:tcW w:w="2689" w:type="dxa"/>
            <w:vAlign w:val="center"/>
          </w:tcPr>
          <w:p w14:paraId="7B48B68A" w14:textId="3672EADD" w:rsidR="00FE70E5" w:rsidRDefault="005D1CB2" w:rsidP="00FE70E5">
            <w:pPr>
              <w:spacing w:after="0" w:line="240" w:lineRule="auto"/>
            </w:pPr>
            <w:r>
              <w:t>Formand</w:t>
            </w:r>
          </w:p>
          <w:p w14:paraId="2F8FD806" w14:textId="77777777" w:rsidR="00572852" w:rsidRDefault="00572852" w:rsidP="00FE70E5">
            <w:pPr>
              <w:spacing w:after="0"/>
            </w:pPr>
            <w:r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C5F3CD1" w14:textId="77777777" w:rsidR="00572852" w:rsidRDefault="00BF5C99" w:rsidP="00FE70E5">
            <w:pPr>
              <w:spacing w:after="0" w:line="240" w:lineRule="auto"/>
            </w:pPr>
            <w:hyperlink r:id="rId10" w:history="1">
              <w:r w:rsidR="002067EF" w:rsidRPr="00F41EEA">
                <w:rPr>
                  <w:rStyle w:val="Hyperlink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2CACE137" w14:textId="77777777" w:rsidR="00572852" w:rsidRDefault="00572852" w:rsidP="00FE70E5">
            <w:pPr>
              <w:spacing w:after="0" w:line="240" w:lineRule="auto"/>
            </w:pPr>
            <w:r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F48B2CC" w14:textId="686A74D8" w:rsidR="00572852" w:rsidRPr="00D601E3" w:rsidRDefault="00D601E3" w:rsidP="002A336C">
            <w:pPr>
              <w:jc w:val="center"/>
              <w:rPr>
                <w:b/>
              </w:rPr>
            </w:pPr>
            <w:r w:rsidRPr="00D601E3">
              <w:rPr>
                <w:b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30048AD" w14:textId="0D2557CF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7FC44F60" w14:textId="77777777" w:rsidTr="00FE70E5">
        <w:tc>
          <w:tcPr>
            <w:tcW w:w="2689" w:type="dxa"/>
            <w:vAlign w:val="center"/>
          </w:tcPr>
          <w:p w14:paraId="209D37A6" w14:textId="01EE7488" w:rsidR="00FE70E5" w:rsidRDefault="005D1CB2" w:rsidP="00FE70E5">
            <w:pPr>
              <w:spacing w:after="0" w:line="240" w:lineRule="auto"/>
            </w:pPr>
            <w:r>
              <w:t>Næstformand</w:t>
            </w:r>
          </w:p>
          <w:p w14:paraId="4A6C9A9E" w14:textId="77777777" w:rsidR="00572852" w:rsidRDefault="002067EF" w:rsidP="00FE70E5">
            <w:pPr>
              <w:spacing w:after="0"/>
            </w:pPr>
            <w:r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43748BE5" w14:textId="77777777" w:rsidR="00572852" w:rsidRDefault="00BF5C99" w:rsidP="00FE70E5">
            <w:pPr>
              <w:spacing w:after="0" w:line="240" w:lineRule="auto"/>
            </w:pPr>
            <w:hyperlink r:id="rId11" w:history="1">
              <w:r w:rsidR="002067EF" w:rsidRPr="00F41EEA">
                <w:rPr>
                  <w:rStyle w:val="Hyperlink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6927AAA1" w14:textId="77777777" w:rsidR="00572852" w:rsidRDefault="002067EF" w:rsidP="00FE70E5">
            <w:pPr>
              <w:spacing w:after="0" w:line="240" w:lineRule="auto"/>
            </w:pPr>
            <w:r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1C9C58B" w14:textId="77777777" w:rsidR="00572852" w:rsidRPr="00D601E3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4AC4448" w14:textId="6C5AB66C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67EF" w14:paraId="530EAB13" w14:textId="77777777" w:rsidTr="00FE70E5">
        <w:tc>
          <w:tcPr>
            <w:tcW w:w="2689" w:type="dxa"/>
            <w:vAlign w:val="center"/>
          </w:tcPr>
          <w:p w14:paraId="2926122F" w14:textId="286FB27A" w:rsidR="00FE70E5" w:rsidRDefault="005D1CB2" w:rsidP="005D1CB2">
            <w:pPr>
              <w:spacing w:after="0" w:line="240" w:lineRule="auto"/>
            </w:pPr>
            <w:r>
              <w:t xml:space="preserve">1. </w:t>
            </w:r>
            <w:r w:rsidR="00FE70E5">
              <w:t>Suppleant</w:t>
            </w:r>
          </w:p>
          <w:p w14:paraId="349455BD" w14:textId="77777777" w:rsidR="002067EF" w:rsidRDefault="002067EF" w:rsidP="00FE70E5">
            <w:pPr>
              <w:spacing w:after="0"/>
            </w:pPr>
            <w:r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Default="00BF5C99" w:rsidP="00FE70E5">
            <w:pPr>
              <w:spacing w:after="0" w:line="240" w:lineRule="auto"/>
            </w:pPr>
            <w:hyperlink r:id="rId12" w:history="1">
              <w:r w:rsidR="002067EF" w:rsidRPr="00F41EEA">
                <w:rPr>
                  <w:rStyle w:val="Hyperlink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Default="002067EF" w:rsidP="00FE70E5">
            <w:pPr>
              <w:spacing w:after="0" w:line="240" w:lineRule="auto"/>
            </w:pPr>
            <w:r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77777777" w:rsidR="002067EF" w:rsidRPr="00D601E3" w:rsidRDefault="002067EF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5DD6109C" w:rsidR="002067EF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5E0A3210" w14:textId="77777777" w:rsidTr="00FE70E5">
        <w:trPr>
          <w:trHeight w:val="279"/>
        </w:trPr>
        <w:tc>
          <w:tcPr>
            <w:tcW w:w="2689" w:type="dxa"/>
            <w:vAlign w:val="center"/>
          </w:tcPr>
          <w:p w14:paraId="74C5C932" w14:textId="1BF1FD9D" w:rsidR="00FE70E5" w:rsidRDefault="005D1CB2" w:rsidP="005D1CB2">
            <w:pPr>
              <w:spacing w:after="0" w:line="240" w:lineRule="auto"/>
            </w:pPr>
            <w:r>
              <w:t xml:space="preserve">2. </w:t>
            </w:r>
            <w:r w:rsidR="00FE70E5">
              <w:t>Suppleant + halbestyrer</w:t>
            </w:r>
          </w:p>
          <w:p w14:paraId="62C48670" w14:textId="77777777" w:rsidR="00572852" w:rsidRDefault="002067EF" w:rsidP="00FE70E5">
            <w:pPr>
              <w:spacing w:after="0"/>
              <w:rPr>
                <w:b/>
              </w:rPr>
            </w:pPr>
            <w:r>
              <w:t>Michael Knudsen</w:t>
            </w:r>
          </w:p>
        </w:tc>
        <w:tc>
          <w:tcPr>
            <w:tcW w:w="3128" w:type="dxa"/>
            <w:vAlign w:val="center"/>
          </w:tcPr>
          <w:p w14:paraId="28665985" w14:textId="77777777" w:rsidR="00572852" w:rsidRDefault="00BF5C99" w:rsidP="00FE70E5">
            <w:pPr>
              <w:spacing w:after="0" w:line="240" w:lineRule="auto"/>
            </w:pPr>
            <w:hyperlink r:id="rId13" w:history="1">
              <w:r w:rsidR="00572852" w:rsidRPr="003C0DEB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79850D31" w14:textId="77777777" w:rsidR="00572852" w:rsidRDefault="00572852" w:rsidP="00FE70E5">
            <w:pPr>
              <w:spacing w:after="0" w:line="240" w:lineRule="auto"/>
            </w:pPr>
            <w:r>
              <w:t>22505123</w:t>
            </w:r>
          </w:p>
        </w:tc>
        <w:tc>
          <w:tcPr>
            <w:tcW w:w="1414" w:type="dxa"/>
            <w:vAlign w:val="center"/>
          </w:tcPr>
          <w:p w14:paraId="005814C1" w14:textId="77777777" w:rsidR="00572852" w:rsidRPr="00D601E3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4E20DEA5" w14:textId="70088A8C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40DD2D63" w14:textId="77777777" w:rsidTr="00FE70E5">
        <w:trPr>
          <w:trHeight w:val="283"/>
        </w:trPr>
        <w:tc>
          <w:tcPr>
            <w:tcW w:w="2689" w:type="dxa"/>
            <w:vAlign w:val="center"/>
          </w:tcPr>
          <w:p w14:paraId="482F7B09" w14:textId="77777777" w:rsidR="00FE70E5" w:rsidRDefault="00FE70E5" w:rsidP="00FE70E5">
            <w:pPr>
              <w:spacing w:after="0" w:line="240" w:lineRule="auto"/>
            </w:pPr>
            <w:r>
              <w:t>Halbestyrer</w:t>
            </w:r>
          </w:p>
          <w:p w14:paraId="608FDF56" w14:textId="77777777" w:rsidR="00572852" w:rsidRDefault="00572852" w:rsidP="00FE70E5">
            <w:pPr>
              <w:spacing w:after="0"/>
            </w:pPr>
            <w:r>
              <w:t>Sannah Knudsen.</w:t>
            </w:r>
          </w:p>
        </w:tc>
        <w:tc>
          <w:tcPr>
            <w:tcW w:w="3128" w:type="dxa"/>
            <w:vAlign w:val="center"/>
          </w:tcPr>
          <w:p w14:paraId="0A77C2A2" w14:textId="77777777" w:rsidR="00572852" w:rsidRDefault="00BF5C99" w:rsidP="00FE70E5">
            <w:pPr>
              <w:spacing w:after="0" w:line="240" w:lineRule="auto"/>
            </w:pPr>
            <w:hyperlink r:id="rId14" w:history="1">
              <w:r w:rsidR="00572852" w:rsidRPr="00CA507E">
                <w:rPr>
                  <w:rStyle w:val="Hyperlink"/>
                </w:rPr>
                <w:t>sannahlauritsen@gmail.com</w:t>
              </w:r>
            </w:hyperlink>
          </w:p>
        </w:tc>
        <w:tc>
          <w:tcPr>
            <w:tcW w:w="1269" w:type="dxa"/>
            <w:vAlign w:val="center"/>
          </w:tcPr>
          <w:p w14:paraId="2F7272E8" w14:textId="39557E10" w:rsidR="00572852" w:rsidRPr="007C33DE" w:rsidRDefault="00D601E3" w:rsidP="00FE70E5">
            <w:pPr>
              <w:spacing w:after="0" w:line="240" w:lineRule="auto"/>
            </w:pPr>
            <w:r>
              <w:t>21902228</w:t>
            </w:r>
          </w:p>
        </w:tc>
        <w:tc>
          <w:tcPr>
            <w:tcW w:w="1414" w:type="dxa"/>
            <w:vAlign w:val="center"/>
          </w:tcPr>
          <w:p w14:paraId="54AEEEA5" w14:textId="77777777" w:rsidR="00572852" w:rsidRPr="00D601E3" w:rsidRDefault="00572852" w:rsidP="002A336C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56060AE7" w14:textId="7C68A60D" w:rsidR="00572852" w:rsidRPr="00FC3BD5" w:rsidRDefault="00D601E3" w:rsidP="002A3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E54E9A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  <w:r w:rsidR="00572852">
              <w:rPr>
                <w:b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FC3BD5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ANSVAR:</w:t>
            </w:r>
          </w:p>
        </w:tc>
      </w:tr>
      <w:tr w:rsidR="000F251D" w14:paraId="35225E5D" w14:textId="77777777" w:rsidTr="000F251D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2F0E9D10" w14:textId="5EAC2DD3" w:rsidR="000F251D" w:rsidRDefault="000F251D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1</w:t>
            </w:r>
          </w:p>
          <w:p w14:paraId="334BB7B5" w14:textId="0E66EEA4" w:rsidR="000F251D" w:rsidRDefault="000F251D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Præsentation af ny bestyrelse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7AD36B00" w14:textId="44A3FB75" w:rsidR="000F251D" w:rsidRPr="000F251D" w:rsidRDefault="008E699C" w:rsidP="003A26C1">
            <w:pPr>
              <w:spacing w:after="0" w:line="240" w:lineRule="auto"/>
            </w:pPr>
            <w:r>
              <w:t>Hvert medlem kom med en kort præsentation af dem selv og hvilke børn, de har på skolen og i børnehaven.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1BBCCD72" w14:textId="77777777" w:rsidR="000F251D" w:rsidRDefault="000F251D" w:rsidP="003A26C1">
            <w:pPr>
              <w:spacing w:after="0" w:line="240" w:lineRule="auto"/>
              <w:rPr>
                <w:b/>
              </w:rPr>
            </w:pPr>
          </w:p>
        </w:tc>
      </w:tr>
      <w:tr w:rsidR="00572852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29211D2C" w:rsidR="00572852" w:rsidRDefault="000F251D" w:rsidP="000F25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2</w:t>
            </w:r>
          </w:p>
          <w:p w14:paraId="4C2E3FAA" w14:textId="5F6E3D31" w:rsidR="00572852" w:rsidRPr="007F2773" w:rsidRDefault="00D330DF" w:rsidP="00D330DF">
            <w:pPr>
              <w:spacing w:line="240" w:lineRule="auto"/>
              <w:rPr>
                <w:b/>
              </w:rPr>
            </w:pPr>
            <w:r>
              <w:rPr>
                <w:b/>
              </w:rPr>
              <w:t>Godkendelse og underskrivning af r</w:t>
            </w:r>
            <w:r w:rsidR="00572852">
              <w:rPr>
                <w:b/>
              </w:rPr>
              <w:t>eferat fra sidst</w:t>
            </w:r>
            <w:r>
              <w:rPr>
                <w:b/>
              </w:rPr>
              <w:t>e møde</w:t>
            </w:r>
          </w:p>
        </w:tc>
        <w:tc>
          <w:tcPr>
            <w:tcW w:w="5811" w:type="dxa"/>
            <w:gridSpan w:val="3"/>
          </w:tcPr>
          <w:p w14:paraId="2618A86E" w14:textId="549F4577" w:rsidR="00572852" w:rsidRDefault="008E699C" w:rsidP="002A336C">
            <w:r>
              <w:t>Underskrivningen af referatet blev udskudt.</w:t>
            </w:r>
          </w:p>
          <w:p w14:paraId="254D491B" w14:textId="7D38D33F" w:rsidR="00A236A9" w:rsidRPr="00A236A9" w:rsidRDefault="00A236A9" w:rsidP="002A336C">
            <w:pPr>
              <w:rPr>
                <w:i/>
              </w:rPr>
            </w:pPr>
          </w:p>
        </w:tc>
        <w:tc>
          <w:tcPr>
            <w:tcW w:w="1107" w:type="dxa"/>
          </w:tcPr>
          <w:p w14:paraId="1A7614E5" w14:textId="77777777" w:rsidR="00572852" w:rsidRDefault="00D601E3" w:rsidP="002A336C">
            <w:pPr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Jens</w:t>
            </w:r>
          </w:p>
          <w:p w14:paraId="20FA5D50" w14:textId="07D1E620" w:rsidR="00C810DE" w:rsidRPr="00296B5F" w:rsidRDefault="00C810DE" w:rsidP="002A336C">
            <w:pPr>
              <w:ind w:left="-249" w:firstLine="249"/>
              <w:jc w:val="center"/>
              <w:rPr>
                <w:b/>
              </w:rPr>
            </w:pPr>
          </w:p>
        </w:tc>
      </w:tr>
      <w:tr w:rsidR="00572852" w14:paraId="2788C6AF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3E1336AC" w14:textId="24A45B16" w:rsidR="00572852" w:rsidRDefault="000F251D" w:rsidP="000F25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3</w:t>
            </w:r>
          </w:p>
          <w:p w14:paraId="2C5501F4" w14:textId="0DC06683" w:rsidR="00D330DF" w:rsidRDefault="00D330DF" w:rsidP="002A336C">
            <w:pPr>
              <w:rPr>
                <w:b/>
              </w:rPr>
            </w:pPr>
            <w:r>
              <w:rPr>
                <w:b/>
              </w:rPr>
              <w:t>Haludlejning</w:t>
            </w:r>
          </w:p>
          <w:p w14:paraId="173C1358" w14:textId="77777777" w:rsidR="00572852" w:rsidRDefault="00572852" w:rsidP="00D330DF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5DB9BA5C" w14:textId="61368404" w:rsidR="000F251D" w:rsidRDefault="000F251D" w:rsidP="00ED78F9">
            <w:r>
              <w:t xml:space="preserve">Vi har indhentet 2 tilbud på rengøring af hallens faciliteter efter udlejning. </w:t>
            </w:r>
            <w:r w:rsidR="008E699C">
              <w:t xml:space="preserve">Bestyrelsen </w:t>
            </w:r>
            <w:r w:rsidR="0040356B">
              <w:t>var enig</w:t>
            </w:r>
            <w:r w:rsidR="008E699C">
              <w:t xml:space="preserve"> om at vælge Vikarservices tilbud, dog skal Jens lige forhøre sig om tilkaldemulighederne i weekenden.</w:t>
            </w:r>
          </w:p>
          <w:p w14:paraId="3CCE717C" w14:textId="03737815" w:rsidR="008E699C" w:rsidRDefault="008E699C" w:rsidP="00ED78F9">
            <w:r>
              <w:t>Som noget nyt laver vi fremover en lejekontrakt ved udlejning af hallen, da vi desværre en gang i mellem oplever, at lejerne ikke afleverer hallen i ordentlig opryddet og rengjort stand. På denne måde undgår vi</w:t>
            </w:r>
            <w:r w:rsidR="0040356B">
              <w:t>,</w:t>
            </w:r>
            <w:r>
              <w:t xml:space="preserve"> at støtteforeningen samt skolens pedel hænger på ekstra oprydning efter udlejning.</w:t>
            </w:r>
          </w:p>
          <w:p w14:paraId="7D5AEC4D" w14:textId="7BBE4E47" w:rsidR="008E699C" w:rsidRDefault="008E699C" w:rsidP="00ED78F9">
            <w:r>
              <w:t xml:space="preserve">Endvidere vil der fremover være tvungen fremvisning inden en udlejning, så lejerne har set faciliteterne og ved, hvad de </w:t>
            </w:r>
            <w:r>
              <w:lastRenderedPageBreak/>
              <w:t>må bruge, og hvordan det skal afleveres. Undtagelsen er, hvis lejerne har lejet hallen før.</w:t>
            </w:r>
          </w:p>
          <w:p w14:paraId="4ECDE743" w14:textId="6D7AF946" w:rsidR="008E699C" w:rsidRDefault="008E699C" w:rsidP="00ED78F9">
            <w:r>
              <w:t>Efter endt udlejning foretager halbestyreren inspektion efter lejekontraktens punkter. Er der ikke ryddet ordentligt op/gjort rent, ryger der en nærmere fastsat timepris på til rengøring.</w:t>
            </w:r>
          </w:p>
          <w:p w14:paraId="5AF45761" w14:textId="59ACF6F1" w:rsidR="008E699C" w:rsidRDefault="008E699C" w:rsidP="00ED78F9">
            <w:r>
              <w:t>Der skal være mulighed for at tilkøbe slutrengøring</w:t>
            </w:r>
            <w:r w:rsidR="0040356B">
              <w:t xml:space="preserve"> forinden</w:t>
            </w:r>
            <w:r>
              <w:t xml:space="preserve">, hvis man ikke ønsker at gøre rent selv. </w:t>
            </w:r>
          </w:p>
          <w:p w14:paraId="5765C0B6" w14:textId="45787E1B" w:rsidR="008E699C" w:rsidRDefault="005D1CB2" w:rsidP="00ED78F9">
            <w:r w:rsidRPr="005D1CB2">
              <w:t>Lejekontrakten skal</w:t>
            </w:r>
            <w:r>
              <w:t xml:space="preserve"> som standard være uden adgang til omklædning og badfaciliteter.</w:t>
            </w:r>
            <w:r w:rsidRPr="005D1CB2">
              <w:t xml:space="preserve"> </w:t>
            </w:r>
            <w:r>
              <w:t>Ø</w:t>
            </w:r>
            <w:r w:rsidRPr="005D1CB2">
              <w:t>nsker</w:t>
            </w:r>
            <w:r>
              <w:t xml:space="preserve"> man overnatning/bad, skal en appendiks til lejekontrakten underskrives.</w:t>
            </w:r>
          </w:p>
          <w:p w14:paraId="3A9D36C6" w14:textId="5B8A67E5" w:rsidR="00964D1F" w:rsidRPr="00886A0B" w:rsidRDefault="008E699C" w:rsidP="0040356B">
            <w:r>
              <w:t xml:space="preserve">Halbestyreren udfærdiger den nye lejekontrakt og gennemsender den til bestyrelsens gennemsyn og </w:t>
            </w:r>
            <w:r w:rsidR="0040356B">
              <w:t>korrektur</w:t>
            </w:r>
            <w:r>
              <w:t>.</w:t>
            </w:r>
          </w:p>
        </w:tc>
        <w:tc>
          <w:tcPr>
            <w:tcW w:w="1107" w:type="dxa"/>
          </w:tcPr>
          <w:p w14:paraId="65999B74" w14:textId="77777777" w:rsidR="00572852" w:rsidRDefault="00D330DF" w:rsidP="002A336C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lastRenderedPageBreak/>
              <w:t>Michael</w:t>
            </w:r>
          </w:p>
          <w:p w14:paraId="50EDABDF" w14:textId="77777777" w:rsidR="000F251D" w:rsidRDefault="000F251D" w:rsidP="002A336C">
            <w:pPr>
              <w:pStyle w:val="Ingenafstand"/>
              <w:jc w:val="center"/>
              <w:rPr>
                <w:b/>
              </w:rPr>
            </w:pPr>
          </w:p>
          <w:p w14:paraId="144F8F40" w14:textId="77777777" w:rsidR="000F251D" w:rsidRDefault="000F251D" w:rsidP="002A336C">
            <w:pPr>
              <w:pStyle w:val="Ingenafstand"/>
              <w:jc w:val="center"/>
              <w:rPr>
                <w:b/>
              </w:rPr>
            </w:pPr>
          </w:p>
          <w:p w14:paraId="3C4B159C" w14:textId="48312D19" w:rsidR="000F251D" w:rsidRDefault="000F251D" w:rsidP="002A336C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Jens / Peter</w:t>
            </w:r>
          </w:p>
        </w:tc>
      </w:tr>
      <w:tr w:rsidR="00D601E3" w14:paraId="3447222E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2E51D161" w14:textId="5625FEBA" w:rsidR="00D601E3" w:rsidRDefault="000F251D" w:rsidP="000F25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4</w:t>
            </w:r>
          </w:p>
          <w:p w14:paraId="6A32E22D" w14:textId="366A8187" w:rsidR="00D601E3" w:rsidRDefault="00D601E3" w:rsidP="002A336C">
            <w:pPr>
              <w:rPr>
                <w:b/>
              </w:rPr>
            </w:pPr>
            <w:r>
              <w:rPr>
                <w:b/>
              </w:rPr>
              <w:t>Konstituering</w:t>
            </w:r>
          </w:p>
        </w:tc>
        <w:tc>
          <w:tcPr>
            <w:tcW w:w="5811" w:type="dxa"/>
            <w:gridSpan w:val="3"/>
          </w:tcPr>
          <w:p w14:paraId="2EF7F422" w14:textId="59E85850" w:rsidR="00D601E3" w:rsidRDefault="00D601E3" w:rsidP="00ED78F9">
            <w:r>
              <w:t xml:space="preserve">Den nye bestyrelse </w:t>
            </w:r>
            <w:r w:rsidR="005D1CB2">
              <w:t>blev</w:t>
            </w:r>
            <w:r>
              <w:t xml:space="preserve"> konstituere</w:t>
            </w:r>
            <w:r w:rsidR="005D1CB2">
              <w:t>t</w:t>
            </w:r>
            <w:r>
              <w:t>:</w:t>
            </w:r>
          </w:p>
          <w:p w14:paraId="11F3BA0B" w14:textId="79923372" w:rsidR="00D601E3" w:rsidRDefault="00D601E3" w:rsidP="00DB1A05">
            <w:pPr>
              <w:spacing w:after="0" w:line="240" w:lineRule="auto"/>
            </w:pPr>
            <w:r>
              <w:t>Formand:</w:t>
            </w:r>
            <w:r w:rsidR="00C92E23">
              <w:t xml:space="preserve"> Jens</w:t>
            </w:r>
            <w:r w:rsidR="005D1CB2">
              <w:t xml:space="preserve"> Hansen</w:t>
            </w:r>
          </w:p>
          <w:p w14:paraId="5F2ED325" w14:textId="6E3DC29E" w:rsidR="00D601E3" w:rsidRDefault="00D601E3" w:rsidP="00DB1A05">
            <w:pPr>
              <w:spacing w:after="0" w:line="240" w:lineRule="auto"/>
            </w:pPr>
            <w:r>
              <w:t>Næstformand:</w:t>
            </w:r>
            <w:r w:rsidR="00C92E23">
              <w:t xml:space="preserve"> Steen</w:t>
            </w:r>
            <w:r w:rsidR="005D1CB2">
              <w:t xml:space="preserve"> Schjællerup</w:t>
            </w:r>
          </w:p>
          <w:p w14:paraId="68B61C26" w14:textId="28FC3303" w:rsidR="00D601E3" w:rsidRDefault="00D601E3" w:rsidP="00DB1A05">
            <w:pPr>
              <w:spacing w:after="0" w:line="240" w:lineRule="auto"/>
            </w:pPr>
            <w:r>
              <w:t>Kasserer:</w:t>
            </w:r>
            <w:r w:rsidR="005D1CB2">
              <w:t xml:space="preserve"> Peter Lorentzen</w:t>
            </w:r>
          </w:p>
          <w:p w14:paraId="36F9DAEB" w14:textId="659B8E2D" w:rsidR="00D601E3" w:rsidRDefault="00D601E3" w:rsidP="00DB1A05">
            <w:pPr>
              <w:spacing w:after="0" w:line="240" w:lineRule="auto"/>
            </w:pPr>
            <w:r>
              <w:t>Sekretær:</w:t>
            </w:r>
            <w:r w:rsidR="00C92E23">
              <w:t xml:space="preserve"> Nina</w:t>
            </w:r>
            <w:r w:rsidR="005D1CB2">
              <w:t xml:space="preserve"> Wolff</w:t>
            </w:r>
          </w:p>
          <w:p w14:paraId="4FB25D22" w14:textId="5EA16C7E" w:rsidR="004E70E1" w:rsidRDefault="004E70E1" w:rsidP="00DB1A05">
            <w:pPr>
              <w:spacing w:after="0" w:line="240" w:lineRule="auto"/>
            </w:pPr>
            <w:r>
              <w:t>Menig:</w:t>
            </w:r>
            <w:r w:rsidR="00C92E23">
              <w:t xml:space="preserve"> Kenneth</w:t>
            </w:r>
            <w:r w:rsidR="005D1CB2">
              <w:t xml:space="preserve"> Wulff</w:t>
            </w:r>
          </w:p>
          <w:p w14:paraId="23EAF343" w14:textId="0DFECBF5" w:rsidR="00C92E23" w:rsidRDefault="00C92E23" w:rsidP="00C92E23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suppleant – Pia</w:t>
            </w:r>
            <w:r w:rsidR="005D1CB2">
              <w:t xml:space="preserve"> Øhlenschlæger</w:t>
            </w:r>
          </w:p>
          <w:p w14:paraId="7071B8B6" w14:textId="0480A0EC" w:rsidR="00C92E23" w:rsidRDefault="00C92E23" w:rsidP="00C92E23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suppleant </w:t>
            </w:r>
            <w:r w:rsidR="005D1CB2">
              <w:t>–</w:t>
            </w:r>
            <w:r>
              <w:t xml:space="preserve"> Michael</w:t>
            </w:r>
            <w:r w:rsidR="005D1CB2">
              <w:t xml:space="preserve"> Knudsen</w:t>
            </w:r>
          </w:p>
          <w:p w14:paraId="3D1BC2E5" w14:textId="2A5030EE" w:rsidR="00DB1A05" w:rsidRDefault="00DB1A05" w:rsidP="00DB1A05">
            <w:pPr>
              <w:spacing w:after="0" w:line="240" w:lineRule="auto"/>
            </w:pPr>
          </w:p>
        </w:tc>
        <w:tc>
          <w:tcPr>
            <w:tcW w:w="1107" w:type="dxa"/>
          </w:tcPr>
          <w:p w14:paraId="6D10B044" w14:textId="77777777" w:rsidR="00D601E3" w:rsidRDefault="00D601E3" w:rsidP="002A336C">
            <w:pPr>
              <w:pStyle w:val="Ingenafstand"/>
              <w:jc w:val="center"/>
              <w:rPr>
                <w:b/>
              </w:rPr>
            </w:pPr>
          </w:p>
        </w:tc>
      </w:tr>
      <w:tr w:rsidR="004E70E1" w14:paraId="4CDCD989" w14:textId="77777777" w:rsidTr="000D1BFD">
        <w:trPr>
          <w:trHeight w:val="1725"/>
        </w:trPr>
        <w:tc>
          <w:tcPr>
            <w:tcW w:w="2689" w:type="dxa"/>
            <w:shd w:val="clear" w:color="auto" w:fill="D0CECE" w:themeFill="background2" w:themeFillShade="E6"/>
          </w:tcPr>
          <w:p w14:paraId="307FD924" w14:textId="750EBBFB" w:rsidR="004E70E1" w:rsidRDefault="000F251D" w:rsidP="00DB1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5</w:t>
            </w:r>
          </w:p>
          <w:p w14:paraId="0C7A48A4" w14:textId="33BA1066" w:rsidR="004E70E1" w:rsidRDefault="004E70E1" w:rsidP="004E70E1">
            <w:pPr>
              <w:rPr>
                <w:b/>
              </w:rPr>
            </w:pPr>
            <w:r>
              <w:rPr>
                <w:b/>
              </w:rPr>
              <w:t>Arbejdsdag 2017</w:t>
            </w:r>
          </w:p>
        </w:tc>
        <w:tc>
          <w:tcPr>
            <w:tcW w:w="5811" w:type="dxa"/>
            <w:gridSpan w:val="3"/>
          </w:tcPr>
          <w:p w14:paraId="0583BDEF" w14:textId="77777777" w:rsidR="004E70E1" w:rsidRPr="006A1B68" w:rsidRDefault="004E70E1" w:rsidP="004E70E1">
            <w:pPr>
              <w:rPr>
                <w:b/>
              </w:rPr>
            </w:pPr>
            <w:r w:rsidRPr="006A1B68">
              <w:rPr>
                <w:b/>
              </w:rPr>
              <w:t>Arbejdsdagen</w:t>
            </w:r>
            <w:r>
              <w:rPr>
                <w:b/>
              </w:rPr>
              <w:t xml:space="preserve"> d. 20. maj</w:t>
            </w:r>
            <w:r w:rsidRPr="006A1B68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6A1B68">
              <w:rPr>
                <w:b/>
              </w:rPr>
              <w:t>.</w:t>
            </w:r>
          </w:p>
          <w:p w14:paraId="743A5B40" w14:textId="52FE0698" w:rsidR="004E70E1" w:rsidRDefault="004E70E1" w:rsidP="004E70E1">
            <w:pPr>
              <w:pStyle w:val="Ingenafstand"/>
            </w:pPr>
            <w:r>
              <w:t xml:space="preserve">Peter </w:t>
            </w:r>
            <w:r w:rsidR="009B2F83">
              <w:t>gennemgik</w:t>
            </w:r>
            <w:r>
              <w:t xml:space="preserve"> listen </w:t>
            </w:r>
            <w:r w:rsidR="009B2F83">
              <w:t>med punkter over arbejdsopgave, mens vi tog en rundtur på skolens område. Der blev lavet en prioriteringsliste.</w:t>
            </w:r>
          </w:p>
          <w:p w14:paraId="4E2099D4" w14:textId="77777777" w:rsidR="004E70E1" w:rsidRDefault="004E70E1" w:rsidP="00DB1A05">
            <w:pPr>
              <w:pStyle w:val="Ingenafstand"/>
              <w:rPr>
                <w:b/>
              </w:rPr>
            </w:pPr>
          </w:p>
          <w:p w14:paraId="1E81DFF8" w14:textId="0CA91849" w:rsidR="00F21B4C" w:rsidRPr="009B2F83" w:rsidRDefault="00F21B4C" w:rsidP="00DB1A05">
            <w:pPr>
              <w:pStyle w:val="Ingenafstand"/>
            </w:pPr>
            <w:r w:rsidRPr="009B2F83">
              <w:t>10. juni bliver maledag/alternativ til arbejdsdag den 20. maj</w:t>
            </w:r>
            <w:r w:rsidR="00564331" w:rsidRPr="009B2F83">
              <w:t xml:space="preserve"> – antal max 10</w:t>
            </w:r>
            <w:r w:rsidR="009B2F83" w:rsidRPr="009B2F83">
              <w:t xml:space="preserve"> personer.</w:t>
            </w:r>
          </w:p>
          <w:p w14:paraId="4E156D01" w14:textId="48425594" w:rsidR="009B2F83" w:rsidRPr="009B2F83" w:rsidRDefault="009B2F83" w:rsidP="00DB1A05">
            <w:pPr>
              <w:pStyle w:val="Ingenafstand"/>
            </w:pPr>
            <w:r w:rsidRPr="009B2F83">
              <w:t xml:space="preserve"> Man kan som alternativ også melde sig på som p-vagt til Bork Havnefestival.</w:t>
            </w:r>
          </w:p>
          <w:p w14:paraId="33D9ED67" w14:textId="77777777" w:rsidR="009B2F83" w:rsidRPr="009B2F83" w:rsidRDefault="009B2F83" w:rsidP="00DB1A05">
            <w:pPr>
              <w:pStyle w:val="Ingenafstand"/>
            </w:pPr>
          </w:p>
          <w:p w14:paraId="4A416A7C" w14:textId="5C68974C" w:rsidR="00564331" w:rsidRPr="00F21B4C" w:rsidRDefault="00564331" w:rsidP="00DB1A05">
            <w:pPr>
              <w:pStyle w:val="Ingenafstand"/>
              <w:rPr>
                <w:i/>
              </w:rPr>
            </w:pPr>
            <w:r w:rsidRPr="009B2F83">
              <w:t xml:space="preserve">Peter tager snak med HC </w:t>
            </w:r>
            <w:r w:rsidR="009B2F83" w:rsidRPr="009B2F83">
              <w:t xml:space="preserve">fra skolebestyrelsen </w:t>
            </w:r>
            <w:r w:rsidRPr="009B2F83">
              <w:t>om økonomi</w:t>
            </w:r>
          </w:p>
        </w:tc>
        <w:tc>
          <w:tcPr>
            <w:tcW w:w="1107" w:type="dxa"/>
          </w:tcPr>
          <w:p w14:paraId="4A9EE5A5" w14:textId="0F2BBB29" w:rsidR="004E70E1" w:rsidRDefault="004E70E1" w:rsidP="004E70E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</w:tr>
      <w:tr w:rsidR="004E70E1" w14:paraId="6DD8055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0A3E7CC2" w14:textId="5857D23C" w:rsidR="004E70E1" w:rsidRDefault="000F251D" w:rsidP="00DB1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6</w:t>
            </w:r>
          </w:p>
          <w:p w14:paraId="1828C487" w14:textId="77777777" w:rsidR="004E70E1" w:rsidRDefault="004E70E1" w:rsidP="004E70E1">
            <w:pPr>
              <w:rPr>
                <w:b/>
              </w:rPr>
            </w:pPr>
            <w:r>
              <w:rPr>
                <w:b/>
              </w:rPr>
              <w:t xml:space="preserve">Foredrag </w:t>
            </w:r>
          </w:p>
          <w:p w14:paraId="1A44C54B" w14:textId="42F81F4E" w:rsidR="004E70E1" w:rsidRDefault="004E70E1" w:rsidP="004E70E1">
            <w:pPr>
              <w:rPr>
                <w:b/>
              </w:rPr>
            </w:pPr>
            <w:r>
              <w:rPr>
                <w:b/>
              </w:rPr>
              <w:t>2017 - TØRFISK</w:t>
            </w:r>
          </w:p>
        </w:tc>
        <w:tc>
          <w:tcPr>
            <w:tcW w:w="5811" w:type="dxa"/>
            <w:gridSpan w:val="3"/>
          </w:tcPr>
          <w:p w14:paraId="79E35429" w14:textId="2D9E4E74" w:rsidR="004E70E1" w:rsidRDefault="004E70E1" w:rsidP="004E70E1">
            <w:r>
              <w:t>Dagens tal: 1</w:t>
            </w:r>
            <w:r w:rsidR="005A41F2">
              <w:t>6 entré + 48 spisebilletter = 68</w:t>
            </w:r>
            <w:r>
              <w:t xml:space="preserve"> stk.</w:t>
            </w:r>
            <w:r w:rsidR="005A41F2">
              <w:t xml:space="preserve"> ud af 500, min. 200 solgte! 28. september</w:t>
            </w:r>
          </w:p>
          <w:p w14:paraId="10621667" w14:textId="214DC492" w:rsidR="00F437F3" w:rsidRDefault="004E70E1" w:rsidP="004E70E1">
            <w:r>
              <w:t>TØRFISK plakat lavet, vi er på Billetto.dk.</w:t>
            </w:r>
          </w:p>
          <w:p w14:paraId="7C8B3B42" w14:textId="77777777" w:rsidR="004E70E1" w:rsidRDefault="004E70E1" w:rsidP="004E70E1">
            <w:r>
              <w:t>Det ligger på forsiden af MOT-Multi.dk</w:t>
            </w:r>
          </w:p>
          <w:p w14:paraId="046D46F8" w14:textId="77777777" w:rsidR="004E70E1" w:rsidRDefault="004E70E1" w:rsidP="004E70E1">
            <w:r>
              <w:t xml:space="preserve">Der er sat 300 flyers i folks ruder til forårsopvisningen. </w:t>
            </w:r>
          </w:p>
          <w:p w14:paraId="79B48FCD" w14:textId="77777777" w:rsidR="004E70E1" w:rsidRDefault="004E70E1" w:rsidP="004E70E1">
            <w:r>
              <w:lastRenderedPageBreak/>
              <w:t>Ole og Co spiller under spisningen.</w:t>
            </w:r>
          </w:p>
          <w:p w14:paraId="04B684FB" w14:textId="6F6C99E2" w:rsidR="00DB1A05" w:rsidRDefault="00DB1A05" w:rsidP="009B2F83">
            <w:pPr>
              <w:spacing w:after="0" w:line="240" w:lineRule="auto"/>
            </w:pPr>
            <w:r>
              <w:t xml:space="preserve">Billetsalget går mere end trægt. </w:t>
            </w:r>
            <w:r w:rsidR="009B2F83">
              <w:t>Nina sørger for at oprette en facebook-side til Støtteforeningen, som vi kan bruge til at nå ud til skolens og børnehavens forældre og dermed videre ud i ”verden” – både med dette arrangement og med alt</w:t>
            </w:r>
            <w:r w:rsidR="007C0F63">
              <w:t xml:space="preserve"> andet information, der skal ud, samt de gode historier fra støtteforenings arbejde.</w:t>
            </w:r>
          </w:p>
          <w:p w14:paraId="1C822BB2" w14:textId="48D30F19" w:rsidR="009B2F83" w:rsidRDefault="009B2F83" w:rsidP="009B2F83">
            <w:pPr>
              <w:spacing w:after="0" w:line="240" w:lineRule="auto"/>
            </w:pPr>
          </w:p>
          <w:p w14:paraId="63F71E34" w14:textId="0B9EB689" w:rsidR="009B2F83" w:rsidRDefault="009B2F83" w:rsidP="009B2F83">
            <w:pPr>
              <w:spacing w:after="0" w:line="240" w:lineRule="auto"/>
            </w:pPr>
            <w:r>
              <w:t xml:space="preserve">Endvidere sørger </w:t>
            </w:r>
            <w:r w:rsidR="00264C05">
              <w:t>Nina</w:t>
            </w:r>
            <w:bookmarkStart w:id="0" w:name="_GoBack"/>
            <w:bookmarkEnd w:id="0"/>
            <w:r>
              <w:t xml:space="preserve"> for at sende omtaler af arrangementet til de lokale aviser.</w:t>
            </w:r>
          </w:p>
          <w:p w14:paraId="79ABDE75" w14:textId="51821528" w:rsidR="009B2F83" w:rsidRDefault="009B2F83" w:rsidP="009B2F83">
            <w:pPr>
              <w:spacing w:after="0" w:line="240" w:lineRule="auto"/>
            </w:pPr>
          </w:p>
          <w:p w14:paraId="067273AE" w14:textId="30A5E046" w:rsidR="009B2F83" w:rsidRDefault="009B2F83" w:rsidP="009B2F83">
            <w:pPr>
              <w:spacing w:after="0" w:line="240" w:lineRule="auto"/>
            </w:pPr>
            <w:r>
              <w:t>Vi tager en status på billetter til sidste møde inden sommerferien og vurderer, om der skal mere til.</w:t>
            </w:r>
          </w:p>
          <w:p w14:paraId="6699A12A" w14:textId="2EC8A9E4" w:rsidR="009B2F83" w:rsidRDefault="009B2F83" w:rsidP="009B2F83">
            <w:pPr>
              <w:spacing w:after="0" w:line="240" w:lineRule="auto"/>
            </w:pPr>
          </w:p>
          <w:p w14:paraId="632A5D4D" w14:textId="49CD768A" w:rsidR="009B2F83" w:rsidRDefault="009B2F83" w:rsidP="009B2F83">
            <w:pPr>
              <w:spacing w:after="0" w:line="240" w:lineRule="auto"/>
            </w:pPr>
            <w:r>
              <w:t xml:space="preserve">Jens tager fat i Inger i forhold til at få en </w:t>
            </w:r>
            <w:r w:rsidR="007C0F63">
              <w:t>kontakt</w:t>
            </w:r>
            <w:r>
              <w:t xml:space="preserve">liste over ”de ældre” </w:t>
            </w:r>
            <w:r w:rsidR="007C0F63">
              <w:t>i støtteforeningen. Her kan sagtens være mange, som gerne vil yde en frivillig indsats fra tid til anden.</w:t>
            </w:r>
          </w:p>
          <w:p w14:paraId="6A38AEC9" w14:textId="0AF506BB" w:rsidR="00F21B4C" w:rsidRPr="00F21B4C" w:rsidRDefault="00F21B4C" w:rsidP="009B2F83">
            <w:pPr>
              <w:rPr>
                <w:i/>
              </w:rPr>
            </w:pPr>
          </w:p>
        </w:tc>
        <w:tc>
          <w:tcPr>
            <w:tcW w:w="1107" w:type="dxa"/>
          </w:tcPr>
          <w:p w14:paraId="0A43A40A" w14:textId="4A8CD734" w:rsidR="004E70E1" w:rsidRPr="00E903D2" w:rsidRDefault="004E70E1" w:rsidP="004E70E1">
            <w:pPr>
              <w:pStyle w:val="Ingenafstand"/>
              <w:rPr>
                <w:b/>
              </w:rPr>
            </w:pPr>
            <w:r w:rsidRPr="00E903D2">
              <w:rPr>
                <w:b/>
              </w:rPr>
              <w:lastRenderedPageBreak/>
              <w:t>Jens</w:t>
            </w:r>
            <w:r>
              <w:rPr>
                <w:b/>
              </w:rPr>
              <w:t xml:space="preserve"> </w:t>
            </w:r>
            <w:r w:rsidRPr="00E903D2">
              <w:rPr>
                <w:b/>
              </w:rPr>
              <w:t>/</w:t>
            </w:r>
          </w:p>
          <w:p w14:paraId="1B963E12" w14:textId="50B15E44" w:rsidR="004E70E1" w:rsidRPr="00296B5F" w:rsidRDefault="004E70E1" w:rsidP="004E70E1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</w:tr>
      <w:tr w:rsidR="004E70E1" w14:paraId="540716AC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674C981D" w14:textId="1199FF91" w:rsidR="004E70E1" w:rsidRDefault="000F251D" w:rsidP="00DB1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7</w:t>
            </w:r>
          </w:p>
          <w:p w14:paraId="114C2692" w14:textId="1AA9CABB" w:rsidR="004E70E1" w:rsidRDefault="004E70E1" w:rsidP="004E70E1">
            <w:pPr>
              <w:rPr>
                <w:b/>
              </w:rPr>
            </w:pPr>
            <w:r>
              <w:rPr>
                <w:b/>
              </w:rPr>
              <w:t>MOT-Multi d. 19 aug.</w:t>
            </w:r>
          </w:p>
          <w:p w14:paraId="317067B0" w14:textId="77777777" w:rsidR="004E70E1" w:rsidRDefault="004E70E1" w:rsidP="004E70E1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40469634" w14:textId="77777777" w:rsidR="004E70E1" w:rsidRDefault="004E70E1" w:rsidP="004E70E1">
            <w:pPr>
              <w:rPr>
                <w:b/>
              </w:rPr>
            </w:pPr>
            <w:r>
              <w:rPr>
                <w:b/>
              </w:rPr>
              <w:t>MOT-Multi d. 19 aug.</w:t>
            </w:r>
          </w:p>
          <w:p w14:paraId="6EFD211E" w14:textId="59277331" w:rsidR="004E70E1" w:rsidRPr="008E2287" w:rsidRDefault="004E70E1" w:rsidP="004E70E1">
            <w:pPr>
              <w:rPr>
                <w:rFonts w:eastAsia="Times New Roman"/>
                <w:szCs w:val="20"/>
              </w:rPr>
            </w:pPr>
            <w:r w:rsidRPr="008E2287">
              <w:rPr>
                <w:rFonts w:eastAsia="Times New Roman"/>
                <w:szCs w:val="20"/>
              </w:rPr>
              <w:t xml:space="preserve">Medlemmer af menighedsrådene i Varde kommune skal holde kæmpe Sommerfest i hallen. Der bliver solgt 250 spisebilletter og der kommer en slagter og laver helstegt pattegris. Lis </w:t>
            </w:r>
            <w:r w:rsidR="00DB1A05">
              <w:rPr>
                <w:rFonts w:eastAsia="Times New Roman"/>
                <w:szCs w:val="20"/>
              </w:rPr>
              <w:t>har spurgt</w:t>
            </w:r>
            <w:r w:rsidRPr="008E2287">
              <w:rPr>
                <w:rFonts w:eastAsia="Times New Roman"/>
                <w:szCs w:val="20"/>
              </w:rPr>
              <w:t xml:space="preserve"> </w:t>
            </w:r>
            <w:r w:rsidR="00DB1A05">
              <w:rPr>
                <w:rFonts w:eastAsia="Times New Roman"/>
                <w:szCs w:val="20"/>
              </w:rPr>
              <w:t>Jens</w:t>
            </w:r>
            <w:r w:rsidRPr="008E2287">
              <w:rPr>
                <w:rFonts w:eastAsia="Times New Roman"/>
                <w:szCs w:val="20"/>
              </w:rPr>
              <w:t xml:space="preserve"> om støtteforeningen vil stå for opsætning af borde og stole, servering under maden og til sidst oprydning og rengøring. </w:t>
            </w:r>
          </w:p>
          <w:p w14:paraId="1862BBD9" w14:textId="67C0AF0E" w:rsidR="004E70E1" w:rsidRDefault="004E70E1" w:rsidP="004E70E1">
            <w:pPr>
              <w:rPr>
                <w:rFonts w:eastAsia="Times New Roman"/>
                <w:szCs w:val="20"/>
              </w:rPr>
            </w:pPr>
            <w:r w:rsidRPr="008E2287">
              <w:rPr>
                <w:rFonts w:eastAsia="Times New Roman"/>
                <w:szCs w:val="20"/>
              </w:rPr>
              <w:t xml:space="preserve">Vi vil få </w:t>
            </w:r>
            <w:r w:rsidRPr="003F6C86">
              <w:rPr>
                <w:rFonts w:eastAsia="Times New Roman"/>
                <w:b/>
                <w:szCs w:val="20"/>
              </w:rPr>
              <w:t>6000 kr</w:t>
            </w:r>
            <w:r w:rsidR="00DB1A05">
              <w:rPr>
                <w:rFonts w:eastAsia="Times New Roman"/>
                <w:b/>
                <w:szCs w:val="20"/>
              </w:rPr>
              <w:t>.</w:t>
            </w:r>
            <w:r w:rsidR="00DB1A05">
              <w:rPr>
                <w:rFonts w:eastAsia="Times New Roman"/>
                <w:szCs w:val="20"/>
              </w:rPr>
              <w:t xml:space="preserve"> for det. </w:t>
            </w:r>
          </w:p>
          <w:p w14:paraId="6A5BCFC3" w14:textId="66089762" w:rsidR="00DB1A05" w:rsidRPr="0040356B" w:rsidRDefault="008D5CA1" w:rsidP="004E70E1">
            <w:pPr>
              <w:rPr>
                <w:rFonts w:eastAsia="Times New Roman"/>
                <w:szCs w:val="20"/>
              </w:rPr>
            </w:pPr>
            <w:r w:rsidRPr="0040356B">
              <w:rPr>
                <w:rFonts w:eastAsia="Times New Roman"/>
                <w:szCs w:val="20"/>
              </w:rPr>
              <w:t>Vi</w:t>
            </w:r>
            <w:r w:rsidR="00DB1A05" w:rsidRPr="0040356B">
              <w:rPr>
                <w:rFonts w:eastAsia="Times New Roman"/>
                <w:szCs w:val="20"/>
              </w:rPr>
              <w:t xml:space="preserve"> </w:t>
            </w:r>
            <w:r w:rsidR="009B2F83" w:rsidRPr="0040356B">
              <w:rPr>
                <w:rFonts w:eastAsia="Times New Roman"/>
                <w:szCs w:val="20"/>
              </w:rPr>
              <w:t>finder umiddelbart</w:t>
            </w:r>
            <w:r w:rsidR="0040356B">
              <w:rPr>
                <w:rFonts w:eastAsia="Times New Roman"/>
                <w:szCs w:val="20"/>
              </w:rPr>
              <w:t>,</w:t>
            </w:r>
            <w:r w:rsidR="009B2F83" w:rsidRPr="0040356B">
              <w:rPr>
                <w:rFonts w:eastAsia="Times New Roman"/>
                <w:szCs w:val="20"/>
              </w:rPr>
              <w:t xml:space="preserve"> at det er for lille en gevinst i forhold til arbejdet, men vi </w:t>
            </w:r>
            <w:r w:rsidR="00DB1A05" w:rsidRPr="0040356B">
              <w:rPr>
                <w:rFonts w:eastAsia="Times New Roman"/>
                <w:szCs w:val="20"/>
              </w:rPr>
              <w:t xml:space="preserve">afventer en mere detaljeret </w:t>
            </w:r>
            <w:r w:rsidR="009B2F83" w:rsidRPr="0040356B">
              <w:rPr>
                <w:rFonts w:eastAsia="Times New Roman"/>
                <w:szCs w:val="20"/>
              </w:rPr>
              <w:t>plan over arrangementet fra Lis. Jens tager fat i hende igen.</w:t>
            </w:r>
          </w:p>
        </w:tc>
        <w:tc>
          <w:tcPr>
            <w:tcW w:w="1107" w:type="dxa"/>
          </w:tcPr>
          <w:p w14:paraId="7648703F" w14:textId="6F7E667A" w:rsidR="004E70E1" w:rsidRDefault="00DB1A05" w:rsidP="00DB1A05">
            <w:pPr>
              <w:pStyle w:val="Ingenafstand"/>
              <w:rPr>
                <w:b/>
              </w:rPr>
            </w:pPr>
            <w:r>
              <w:rPr>
                <w:b/>
              </w:rPr>
              <w:t>Jens</w:t>
            </w:r>
          </w:p>
        </w:tc>
      </w:tr>
      <w:tr w:rsidR="004E70E1" w14:paraId="5A0035F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EFDB301" w14:textId="522F4730" w:rsidR="004E70E1" w:rsidRDefault="000F251D" w:rsidP="00DB1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8</w:t>
            </w:r>
          </w:p>
          <w:p w14:paraId="55C90421" w14:textId="32B3F4DA" w:rsidR="004E70E1" w:rsidRDefault="00DB1A05" w:rsidP="004E70E1">
            <w:pPr>
              <w:rPr>
                <w:b/>
              </w:rPr>
            </w:pPr>
            <w:r>
              <w:rPr>
                <w:b/>
              </w:rPr>
              <w:t>Bork Havn Musikfestival</w:t>
            </w:r>
          </w:p>
        </w:tc>
        <w:tc>
          <w:tcPr>
            <w:tcW w:w="5811" w:type="dxa"/>
            <w:gridSpan w:val="3"/>
          </w:tcPr>
          <w:p w14:paraId="1BB04CDE" w14:textId="77777777" w:rsidR="004E70E1" w:rsidRDefault="004E70E1" w:rsidP="004E70E1">
            <w:pPr>
              <w:rPr>
                <w:b/>
              </w:rPr>
            </w:pPr>
            <w:r>
              <w:rPr>
                <w:b/>
              </w:rPr>
              <w:t>Bork Havn Musikfestival:</w:t>
            </w:r>
          </w:p>
          <w:p w14:paraId="5581A32F" w14:textId="759E1EDA" w:rsidR="004E70E1" w:rsidRDefault="00D813FE" w:rsidP="004E70E1">
            <w:r>
              <w:t xml:space="preserve">Vi får brug for hjælp 1. - 5. august. </w:t>
            </w:r>
            <w:r w:rsidR="004E70E1">
              <w:t>Vi kan lige så godt begynde at søge folk til vagterne.</w:t>
            </w:r>
          </w:p>
          <w:p w14:paraId="537460F8" w14:textId="610C24C7" w:rsidR="004E70E1" w:rsidRDefault="004E70E1" w:rsidP="004E70E1">
            <w:r>
              <w:t>Der kommer et møde i Bork vedr. nyt system til at adm. sine medhjælpere. Det skulle blive væsentlig nemmere.</w:t>
            </w:r>
          </w:p>
          <w:p w14:paraId="38E6CB3B" w14:textId="486F9D7B" w:rsidR="001B1358" w:rsidRPr="007C0F63" w:rsidRDefault="007C0F63" w:rsidP="004E70E1">
            <w:r w:rsidRPr="007C0F63">
              <w:t>D</w:t>
            </w:r>
            <w:r w:rsidR="001B1358" w:rsidRPr="007C0F63">
              <w:t>er skal laves en plan, så vi kan se, hvor der mangler</w:t>
            </w:r>
            <w:r w:rsidRPr="007C0F63">
              <w:t>.</w:t>
            </w:r>
          </w:p>
          <w:p w14:paraId="695E274D" w14:textId="490CACC7" w:rsidR="008D5CA1" w:rsidRPr="008D5CA1" w:rsidRDefault="007C0F63" w:rsidP="004E70E1">
            <w:pPr>
              <w:rPr>
                <w:i/>
              </w:rPr>
            </w:pPr>
            <w:r w:rsidRPr="007C0F63">
              <w:t xml:space="preserve">Nina laver opslag på </w:t>
            </w:r>
            <w:r w:rsidR="008D5CA1" w:rsidRPr="007C0F63">
              <w:t xml:space="preserve">Facebook: </w:t>
            </w:r>
            <w:r w:rsidR="001B1358" w:rsidRPr="007C0F63">
              <w:t>del og tag jeres unge venner, som gerne vil have en billet</w:t>
            </w:r>
          </w:p>
        </w:tc>
        <w:tc>
          <w:tcPr>
            <w:tcW w:w="1107" w:type="dxa"/>
          </w:tcPr>
          <w:p w14:paraId="5C169E05" w14:textId="77777777" w:rsidR="004E70E1" w:rsidRPr="00E903D2" w:rsidRDefault="004E70E1" w:rsidP="004E70E1">
            <w:pPr>
              <w:pStyle w:val="Ingenafstand"/>
              <w:rPr>
                <w:b/>
              </w:rPr>
            </w:pPr>
            <w:r w:rsidRPr="00E903D2">
              <w:rPr>
                <w:b/>
              </w:rPr>
              <w:t>Jens/</w:t>
            </w:r>
          </w:p>
          <w:p w14:paraId="6AB918FB" w14:textId="26C5CE14" w:rsidR="004E70E1" w:rsidRDefault="004E70E1" w:rsidP="004E70E1">
            <w:pPr>
              <w:pStyle w:val="Ingenafstand"/>
            </w:pPr>
            <w:r w:rsidRPr="00E903D2">
              <w:rPr>
                <w:b/>
              </w:rPr>
              <w:t>Peter L.</w:t>
            </w:r>
          </w:p>
        </w:tc>
      </w:tr>
      <w:tr w:rsidR="00D813FE" w14:paraId="025E26E2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484DDA9A" w14:textId="6DC8240E" w:rsidR="00D813FE" w:rsidRDefault="00D813FE" w:rsidP="00DB1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Pkt. 9</w:t>
            </w:r>
          </w:p>
          <w:p w14:paraId="35699F94" w14:textId="786AE6D3" w:rsidR="00D813FE" w:rsidRDefault="00D813FE" w:rsidP="00DB1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MOT-multi hjemmeside</w:t>
            </w:r>
          </w:p>
        </w:tc>
        <w:tc>
          <w:tcPr>
            <w:tcW w:w="5811" w:type="dxa"/>
            <w:gridSpan w:val="3"/>
          </w:tcPr>
          <w:p w14:paraId="05762B4F" w14:textId="30492EE5" w:rsidR="00D813FE" w:rsidRDefault="00D813FE" w:rsidP="004E70E1">
            <w:r>
              <w:t>Vi skal have rettet hjemmesiden til med navnen</w:t>
            </w:r>
            <w:r w:rsidR="007C0F63">
              <w:t>e på de nye bestyrelsesmedlemmer. Nina overtager vedligeholdelsen af hjemmesiden og lægger som det første</w:t>
            </w:r>
            <w:r>
              <w:t xml:space="preserve"> vores billeder ind, så</w:t>
            </w:r>
            <w:r w:rsidR="007C0F63">
              <w:t xml:space="preserve"> folk kan genkende os på skolen.</w:t>
            </w:r>
          </w:p>
          <w:p w14:paraId="301BC01E" w14:textId="6875F01C" w:rsidR="00942DC7" w:rsidRPr="007C0F63" w:rsidRDefault="007C0F63" w:rsidP="004E70E1">
            <w:r w:rsidRPr="007C0F63">
              <w:t>Nina</w:t>
            </w:r>
            <w:r w:rsidR="00942DC7" w:rsidRPr="007C0F63">
              <w:t xml:space="preserve"> </w:t>
            </w:r>
            <w:r w:rsidRPr="007C0F63">
              <w:t xml:space="preserve">kontakter </w:t>
            </w:r>
            <w:r w:rsidR="00942DC7" w:rsidRPr="007C0F63">
              <w:t>Peter</w:t>
            </w:r>
            <w:r w:rsidRPr="007C0F63">
              <w:t xml:space="preserve"> </w:t>
            </w:r>
            <w:r>
              <w:t xml:space="preserve">C. </w:t>
            </w:r>
            <w:r w:rsidRPr="007C0F63">
              <w:t>og Michael</w:t>
            </w:r>
            <w:r w:rsidR="00942DC7" w:rsidRPr="007C0F63">
              <w:t xml:space="preserve"> </w:t>
            </w:r>
            <w:r>
              <w:t xml:space="preserve">H. </w:t>
            </w:r>
            <w:r w:rsidR="00942DC7" w:rsidRPr="007C0F63">
              <w:t>med henblik på at få adgang til backend på hjemmeside</w:t>
            </w:r>
            <w:r w:rsidRPr="007C0F63">
              <w:t>.</w:t>
            </w:r>
          </w:p>
        </w:tc>
        <w:tc>
          <w:tcPr>
            <w:tcW w:w="1107" w:type="dxa"/>
          </w:tcPr>
          <w:p w14:paraId="33A60016" w14:textId="77777777" w:rsidR="00D813FE" w:rsidRPr="00E903D2" w:rsidRDefault="00D813FE" w:rsidP="004E70E1">
            <w:pPr>
              <w:pStyle w:val="Ingenafstand"/>
              <w:rPr>
                <w:b/>
              </w:rPr>
            </w:pPr>
          </w:p>
        </w:tc>
      </w:tr>
      <w:tr w:rsidR="004E70E1" w14:paraId="2812545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7CFD643E" w14:textId="4CD947CF" w:rsidR="004E70E1" w:rsidRDefault="00D813FE" w:rsidP="00D813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Pkt. 10</w:t>
            </w:r>
          </w:p>
          <w:p w14:paraId="1FFB8D92" w14:textId="7BD3ED06" w:rsidR="004E70E1" w:rsidRPr="009660C6" w:rsidRDefault="004E70E1" w:rsidP="004E70E1">
            <w:pPr>
              <w:rPr>
                <w:b/>
              </w:rPr>
            </w:pPr>
            <w:r>
              <w:rPr>
                <w:b/>
              </w:rPr>
              <w:t>Evt. nye mødedatoer:</w:t>
            </w:r>
          </w:p>
        </w:tc>
        <w:tc>
          <w:tcPr>
            <w:tcW w:w="5811" w:type="dxa"/>
            <w:gridSpan w:val="3"/>
          </w:tcPr>
          <w:p w14:paraId="206285B2" w14:textId="3CF30D1F" w:rsidR="004E70E1" w:rsidRDefault="007C0F63" w:rsidP="004E70E1">
            <w:r>
              <w:t xml:space="preserve">Næste møde bliver på </w:t>
            </w:r>
            <w:r w:rsidR="0040356B">
              <w:t>lærerværelset</w:t>
            </w:r>
            <w:r>
              <w:t xml:space="preserve"> tirsdag den 9. maj klokken 19 for at planlægge arbejdsdagen nærmere.</w:t>
            </w:r>
          </w:p>
        </w:tc>
        <w:tc>
          <w:tcPr>
            <w:tcW w:w="1107" w:type="dxa"/>
          </w:tcPr>
          <w:p w14:paraId="3695B375" w14:textId="3679ABB9" w:rsidR="004E70E1" w:rsidRPr="00816EB8" w:rsidRDefault="004E70E1" w:rsidP="00D813FE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</w:tbl>
    <w:p w14:paraId="4EBB1919" w14:textId="0E96281F" w:rsidR="008D5CA1" w:rsidRDefault="008D5CA1" w:rsidP="000D1BFD">
      <w:pPr>
        <w:pStyle w:val="Ingenafstand"/>
        <w:rPr>
          <w:b/>
          <w:sz w:val="24"/>
          <w:szCs w:val="24"/>
        </w:rPr>
      </w:pPr>
    </w:p>
    <w:sectPr w:rsidR="008D5CA1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B53C" w14:textId="77777777" w:rsidR="00BF5C99" w:rsidRDefault="00BF5C99" w:rsidP="00F07AF8">
      <w:pPr>
        <w:spacing w:after="0" w:line="240" w:lineRule="auto"/>
      </w:pPr>
      <w:r>
        <w:separator/>
      </w:r>
    </w:p>
  </w:endnote>
  <w:endnote w:type="continuationSeparator" w:id="0">
    <w:p w14:paraId="7955FEA5" w14:textId="77777777" w:rsidR="00BF5C99" w:rsidRDefault="00BF5C99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488C" w14:textId="77777777" w:rsidR="00BF5C99" w:rsidRDefault="00BF5C99" w:rsidP="00F07AF8">
      <w:pPr>
        <w:spacing w:after="0" w:line="240" w:lineRule="auto"/>
      </w:pPr>
      <w:r>
        <w:separator/>
      </w:r>
    </w:p>
  </w:footnote>
  <w:footnote w:type="continuationSeparator" w:id="0">
    <w:p w14:paraId="1422625D" w14:textId="77777777" w:rsidR="00BF5C99" w:rsidRDefault="00BF5C99" w:rsidP="00F0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9FA"/>
    <w:multiLevelType w:val="hybridMultilevel"/>
    <w:tmpl w:val="AFB44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3C60"/>
    <w:multiLevelType w:val="hybridMultilevel"/>
    <w:tmpl w:val="DFDCA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DA3"/>
    <w:multiLevelType w:val="hybridMultilevel"/>
    <w:tmpl w:val="D9006F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E"/>
    <w:rsid w:val="000018AC"/>
    <w:rsid w:val="00065615"/>
    <w:rsid w:val="00072EAB"/>
    <w:rsid w:val="0009584C"/>
    <w:rsid w:val="000A50BB"/>
    <w:rsid w:val="000A7511"/>
    <w:rsid w:val="000C562F"/>
    <w:rsid w:val="000C6A9A"/>
    <w:rsid w:val="000D1BFD"/>
    <w:rsid w:val="000F251D"/>
    <w:rsid w:val="0016747F"/>
    <w:rsid w:val="00175A08"/>
    <w:rsid w:val="001B1358"/>
    <w:rsid w:val="002067EF"/>
    <w:rsid w:val="00264C05"/>
    <w:rsid w:val="002B2CC0"/>
    <w:rsid w:val="00312F6E"/>
    <w:rsid w:val="00316C1E"/>
    <w:rsid w:val="003A26C1"/>
    <w:rsid w:val="003F2A78"/>
    <w:rsid w:val="003F6C86"/>
    <w:rsid w:val="0040356B"/>
    <w:rsid w:val="004E70E1"/>
    <w:rsid w:val="004F0C1A"/>
    <w:rsid w:val="00564331"/>
    <w:rsid w:val="00572852"/>
    <w:rsid w:val="0059325F"/>
    <w:rsid w:val="005A41F2"/>
    <w:rsid w:val="005A5947"/>
    <w:rsid w:val="005B0697"/>
    <w:rsid w:val="005C5889"/>
    <w:rsid w:val="005D1CB2"/>
    <w:rsid w:val="00613830"/>
    <w:rsid w:val="00642DC6"/>
    <w:rsid w:val="00786669"/>
    <w:rsid w:val="00792A7F"/>
    <w:rsid w:val="007A62A4"/>
    <w:rsid w:val="007B771A"/>
    <w:rsid w:val="007C0F63"/>
    <w:rsid w:val="00845F85"/>
    <w:rsid w:val="00856F07"/>
    <w:rsid w:val="00875965"/>
    <w:rsid w:val="008C5B59"/>
    <w:rsid w:val="008D5CA1"/>
    <w:rsid w:val="008E2287"/>
    <w:rsid w:val="008E699C"/>
    <w:rsid w:val="00942DC7"/>
    <w:rsid w:val="00957166"/>
    <w:rsid w:val="00964D1F"/>
    <w:rsid w:val="009B2F83"/>
    <w:rsid w:val="009B6FE8"/>
    <w:rsid w:val="00A236A9"/>
    <w:rsid w:val="00A9674D"/>
    <w:rsid w:val="00AA1D9B"/>
    <w:rsid w:val="00AC57F2"/>
    <w:rsid w:val="00B0417E"/>
    <w:rsid w:val="00BA0749"/>
    <w:rsid w:val="00BF5C99"/>
    <w:rsid w:val="00C336A3"/>
    <w:rsid w:val="00C40893"/>
    <w:rsid w:val="00C458E2"/>
    <w:rsid w:val="00C71F94"/>
    <w:rsid w:val="00C75BDA"/>
    <w:rsid w:val="00C76887"/>
    <w:rsid w:val="00C810DE"/>
    <w:rsid w:val="00C92E23"/>
    <w:rsid w:val="00CA2DDA"/>
    <w:rsid w:val="00CF054A"/>
    <w:rsid w:val="00D330DF"/>
    <w:rsid w:val="00D601E3"/>
    <w:rsid w:val="00D813FE"/>
    <w:rsid w:val="00D92622"/>
    <w:rsid w:val="00DB1A05"/>
    <w:rsid w:val="00E537D7"/>
    <w:rsid w:val="00E86148"/>
    <w:rsid w:val="00E903D2"/>
    <w:rsid w:val="00ED78F9"/>
    <w:rsid w:val="00F07AF8"/>
    <w:rsid w:val="00F21B4C"/>
    <w:rsid w:val="00F437F3"/>
    <w:rsid w:val="00F448A7"/>
    <w:rsid w:val="00F5411C"/>
    <w:rsid w:val="00FB523C"/>
    <w:rsid w:val="00FB7B8B"/>
    <w:rsid w:val="00FE2B56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FBCC064A-5D5B-472A-8919-D05B1E3E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  <w:style w:type="paragraph" w:styleId="Listeafsnit">
    <w:name w:val="List Paragraph"/>
    <w:basedOn w:val="Normal"/>
    <w:uiPriority w:val="34"/>
    <w:qFormat/>
    <w:rsid w:val="00C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fkom@gmail.com" TargetMode="External"/><Relationship Id="rId13" Type="http://schemas.openxmlformats.org/officeDocument/2006/relationships/hyperlink" Target="mailto:mhkmej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neth.wulff@me.com" TargetMode="External"/><Relationship Id="rId12" Type="http://schemas.openxmlformats.org/officeDocument/2006/relationships/hyperlink" Target="mailto:tage@thoms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jaellerup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tina-jens@bbsy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teglgaardens.dk" TargetMode="External"/><Relationship Id="rId14" Type="http://schemas.openxmlformats.org/officeDocument/2006/relationships/hyperlink" Target="mailto:sannahlauritse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4</Pages>
  <Words>947</Words>
  <Characters>4759</Characters>
  <Application>Microsoft Office Word</Application>
  <DocSecurity>0</DocSecurity>
  <Lines>80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Juel</dc:creator>
  <cp:lastModifiedBy>Nina Wolff</cp:lastModifiedBy>
  <cp:revision>13</cp:revision>
  <dcterms:created xsi:type="dcterms:W3CDTF">2017-04-25T17:42:00Z</dcterms:created>
  <dcterms:modified xsi:type="dcterms:W3CDTF">2017-05-04T07:10:00Z</dcterms:modified>
</cp:coreProperties>
</file>